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ОПИСЬ ВЕЩЕЙ ПРИ ПЕРЕЕЗДЕ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Первые строки — образец заполнения. Один экземпляр остается у вас, один — у перевозчика.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отправления: </w:t>
      </w:r>
      <w:r>
        <w:rPr>
          <w:u w:val="single"/>
          <w:sz w:val="20"/>
          <w:szCs w:val="20"/>
        </w:rPr>
        <w:t xml:space="preserve">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Получатель: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назначения: </w:t>
      </w:r>
      <w:r>
        <w:rPr>
          <w:u w:val="single"/>
          <w:sz w:val="20"/>
          <w:szCs w:val="20"/>
        </w:rPr>
        <w:t xml:space="preserve">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Дата перевозки: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Номер договора: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600"/>
        <w:gridCol w:w="3100"/>
        <w:gridCol w:w="900"/>
        <w:gridCol w:w="1600"/>
        <w:gridCol w:w="1500"/>
        <w:gridCol w:w="3072"/>
      </w:tblGrid>
      <w:tr>
        <w:trPr>
          <w:tblHeader/>
        </w:trPr>
        <w:tc>
          <w:tcPr>
            <w:tcW w:w="6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№</w:t>
            </w:r>
          </w:p>
        </w:tc>
        <w:tc>
          <w:tcPr>
            <w:tcW w:w="31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Наименование</w:t>
            </w:r>
          </w:p>
        </w:tc>
        <w:tc>
          <w:tcPr>
            <w:tcW w:w="9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Кол-во</w:t>
            </w:r>
          </w:p>
        </w:tc>
        <w:tc>
          <w:tcPr>
            <w:tcW w:w="16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Состояние</w:t>
            </w:r>
          </w:p>
        </w:tc>
        <w:tc>
          <w:tcPr>
            <w:tcW w:w="15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Стоимость, ₽</w:t>
            </w:r>
          </w:p>
        </w:tc>
        <w:tc>
          <w:tcPr>
            <w:tcW w:w="3072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Примечания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Холодильник Atlant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шт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Рабочий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25 000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Царапина на дверце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Коробка: посуда кухонная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место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Хрупкое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Диван угловой, в разобранном виде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 места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20 000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Потертость на подлокотнике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4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Коробка: одежда, обувь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место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5 000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5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6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7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8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9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10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12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13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14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15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16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17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18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19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20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</w:tbl>
    <w:p>
      <w:pPr>
        <w:spacing w:before="240" w:after="400" w:line="240" w:lineRule="auto"/>
        <w:jc w:val="right"/>
      </w:pPr>
      <w:r>
        <w:rPr>
          <w:b/>
          <w:sz w:val="20"/>
          <w:szCs w:val="20"/>
        </w:rPr>
        <w:t xml:space="preserve">Общая стоимость: </w:t>
      </w:r>
      <w:r>
        <w:rPr>
          <w:u w:val="single"/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₽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Перевозчик: </w:t>
      </w:r>
      <w:r>
        <w:rPr>
          <w:u w:val="single"/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120" w:line="240" w:lineRule="auto"/>
        <w:jc w:val="left"/>
      </w:pPr>
      <w:r>
        <w:rPr>
          <w:sz w:val="16"/>
          <w:szCs w:val="16"/>
          <w:color w:val="595959"/>
        </w:rPr>
        <w:t xml:space="preserve">Опись составляется в двух экземплярах. Обязательно проверьте наличие всех вещей при выгрузке. При повреждении фиксируйте в акте — это основание для страховой выплаты.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