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40" w:lineRule="auto"/>
        <w:jc w:val="right"/>
      </w:pPr>
      <w:r>
        <w:rPr>
          <w:sz w:val="16"/>
          <w:szCs w:val="16"/>
          <w:color w:val="595959"/>
        </w:rPr>
        <w:t xml:space="preserve">Приложение № 1 к договору публичной оферты — форма Договора/Заявки</w:t>
      </w:r>
    </w:p>
    <w:p>
      <w:pPr>
        <w:spacing w:before="0" w:after="20" w:line="240" w:lineRule="auto"/>
        <w:jc w:val="center"/>
      </w:pPr>
      <w:r>
        <w:rPr>
          <w:b/>
          <w:sz w:val="26"/>
          <w:szCs w:val="26"/>
        </w:rPr>
        <w:t xml:space="preserve">ТРАНСПОРТНАЯ КОМПАНИЯ «ЭДЕЛИС»</w:t>
      </w:r>
    </w:p>
    <w:p>
      <w:pPr>
        <w:spacing w:before="0" w:after="200" w:line="240" w:lineRule="auto"/>
        <w:jc w:val="center"/>
      </w:pPr>
      <w:r>
        <w:rPr>
          <w:sz w:val="18"/>
          <w:szCs w:val="18"/>
          <w:color w:val="595959"/>
        </w:rPr>
        <w:t xml:space="preserve">tk-edelis.com · 8 800 200-03-96</w:t>
      </w:r>
    </w:p>
    <w:p>
      <w:pPr>
        <w:spacing w:before="0" w:after="100" w:line="240" w:lineRule="auto"/>
        <w:jc w:val="center"/>
      </w:pPr>
      <w:r>
        <w:rPr>
          <w:b/>
          <w:sz w:val="24"/>
          <w:szCs w:val="24"/>
        </w:rPr>
        <w:t xml:space="preserve">Договор / Заявка от «</w:t>
      </w:r>
      <w:r>
        <w:rPr>
          <w:u w:val="single"/>
          <w:sz w:val="20"/>
          <w:szCs w:val="20"/>
        </w:rPr>
        <w:t xml:space="preserve">     </w:t>
      </w:r>
      <w:r>
        <w:rPr>
          <w:b/>
          <w:sz w:val="24"/>
          <w:szCs w:val="24"/>
        </w:rPr>
        <w:t xml:space="preserve">» </w:t>
      </w:r>
      <w:r>
        <w:rPr>
          <w:u w:val="single"/>
          <w:sz w:val="20"/>
          <w:szCs w:val="20"/>
        </w:rPr>
        <w:t xml:space="preserve">                   </w:t>
      </w:r>
      <w:r>
        <w:rPr>
          <w:b/>
          <w:sz w:val="24"/>
          <w:szCs w:val="24"/>
        </w:rPr>
        <w:t xml:space="preserve"> 20</w:t>
      </w:r>
      <w:r>
        <w:rPr>
          <w:u w:val="single"/>
          <w:sz w:val="20"/>
          <w:szCs w:val="20"/>
        </w:rPr>
        <w:t xml:space="preserve">     </w:t>
      </w:r>
      <w:r>
        <w:rPr>
          <w:b/>
          <w:sz w:val="24"/>
          <w:szCs w:val="24"/>
        </w:rPr>
        <w:t xml:space="preserve"> года, № </w:t>
      </w:r>
      <w:r>
        <w:rPr>
          <w:u w:val="single"/>
          <w:sz w:val="20"/>
          <w:szCs w:val="20"/>
        </w:rPr>
        <w:t xml:space="preserve">          </w:t>
      </w:r>
    </w:p>
    <w:p>
      <w:pPr>
        <w:spacing w:before="0" w:after="160" w:line="240" w:lineRule="auto"/>
        <w:jc w:val="center"/>
      </w:pPr>
      <w:r>
        <w:rPr>
          <w:sz w:val="16"/>
          <w:szCs w:val="16"/>
          <w:color w:val="595959"/>
        </w:rPr>
        <w:t xml:space="preserve">Настоящий договор/заявка подписан и передан с помощью средств факсимильной/электронной связи, и подписанный/переданный таким образом имеет полную юридическую силу.</w:t>
      </w:r>
    </w:p>
    <w:tbl>
      <w:tblPr>
        <w:tblW w:w="107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5386"/>
        <w:gridCol w:w="5386"/>
      </w:tblGrid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1. ЗАКАЗЧИК: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2. ИСПОЛНИТЕЛЬ:</w:t>
            </w:r>
            <w:r>
              <w:rPr>
                <w:sz w:val="18"/>
                <w:szCs w:val="18"/>
              </w:rPr>
              <w:t xml:space="preserve">ООО «ТК-ЭДЕЛИС»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3. ВИД ПЕРЕВОЗКИ:</w:t>
            </w:r>
            <w:r>
              <w:rPr>
                <w:sz w:val="18"/>
                <w:szCs w:val="18"/>
              </w:rPr>
              <w:t xml:space="preserve">междугородная / международная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4. ГРУЗООТПРАВИТЕЛЬ: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5. ГРУЗОПОЛУЧАТЕЛЬ: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6. МЕСТО ПОГРУЗКИ:</w:t>
            </w:r>
            <w:r>
              <w:rPr>
                <w:sz w:val="18"/>
                <w:szCs w:val="18"/>
                <w:color w:val="595959"/>
              </w:rPr>
              <w:t xml:space="preserve"> (адрес, телефон)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7. МЕСТО ВЫГРУЗКИ:</w:t>
            </w:r>
            <w:r>
              <w:rPr>
                <w:sz w:val="18"/>
                <w:szCs w:val="18"/>
                <w:color w:val="595959"/>
              </w:rPr>
              <w:t xml:space="preserve"> (адрес, телефон)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8. ДАТА ПОГРУЗКИ И ВРЕМЯ ПОГРУЗКИ: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9. ДАТА ВЫГРУЗКИ И ВРЕМЯ ВЫГРУЗКИ: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10. ПАСПОРТНЫЕ ДАННЫЕ ВОДИТЕЛЯ (ПЕРЕВОЗЧИКА): ФИО, ВИД И ГОС. НОМЕР ТРАНСПОРТНОГО СРЕДСТВА.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11. ГРУЗ:</w:t>
            </w:r>
            <w:r>
              <w:rPr>
                <w:sz w:val="18"/>
                <w:szCs w:val="18"/>
              </w:rPr>
              <w:t xml:space="preserve">Перевозка личных вещей и личного имущества (согласно описи имущества): </w:t>
            </w:r>
            <w:r>
              <w:rPr>
                <w:u w:val="single"/>
                <w:sz w:val="20"/>
                <w:szCs w:val="20"/>
              </w:rPr>
              <w:t xml:space="preserve">          </w:t>
            </w:r>
            <w:r>
              <w:rPr>
                <w:sz w:val="18"/>
                <w:szCs w:val="18"/>
              </w:rPr>
              <w:t xml:space="preserve"> т — </w:t>
            </w:r>
            <w:r>
              <w:rPr>
                <w:u w:val="single"/>
                <w:sz w:val="20"/>
                <w:szCs w:val="20"/>
              </w:rPr>
              <w:t xml:space="preserve">          </w:t>
            </w:r>
            <w:r>
              <w:rPr>
                <w:sz w:val="18"/>
                <w:szCs w:val="18"/>
              </w:rPr>
              <w:t xml:space="preserve"> м³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12. СТОИМОСТЬ ПЕРЕВОЗКИ И ПОРЯДОК ОПЛАТЫ:</w:t>
            </w:r>
            <w:r>
              <w:rPr>
                <w:u w:val="single"/>
                <w:sz w:val="20"/>
                <w:szCs w:val="20"/>
              </w:rPr>
              <w:t xml:space="preserve">                      </w:t>
            </w:r>
            <w:r>
              <w:rPr>
                <w:sz w:val="18"/>
                <w:szCs w:val="18"/>
              </w:rPr>
              <w:t xml:space="preserve"> рублей, 50 % по факту загрузки на расчетный счет, 50 % по факту выгрузки на расчетный счет.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13. ПАМЯТКА ГРУЗООТПРАВИТЕЛЮ: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Сумма, оговоренная в Заявке и подлежащая оплате, не может быть уменьшена в одностороннем порядке и должна быть оплачена в полном размере.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Претензии по доставке, целостности и сохранности перевозимого груза принимаются только по факту приема груза при водителе. Претензии заверяются письменной отметкой в обоих экземплярах описи личных вещей и имущества за подписью водителя и получателя с приложением фотографий. Претензии рассматриваются руководством компании «ТК-ЭДЕЛИС» в течение 10 рабочих дней.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Заказчик составляет Опись груза в 2-х экземплярах, оба экземпляра подписываются заказчиком и водителем. Один экземпляр остается у заказчика, другой у водителя.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Сдача-приемка груза осуществляется на основании описи.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14. ОСОБЫЕ ОБСТОЯТЕЛЬСТВА: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В случае действий официальных властей, связанных с проверкой перевозимого груза Заказчика, приведших к задержанию транспортного средства Перевозчика в процессе перевозки по вине Заказчика (т. е. если груз будет иметь специфику запрещенных грузов законом РФ/УАТ), Исполнитель вправе отнести на Заказчика оплату штрафа за простой автотранспорта.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При невозможности конкретным перевозчиком доставить груз в результате поломки Исполнитель вправе за свой счет от имени Заказчика привлечь к перевозке иного перевозчика, уведомив об этом Заказчика.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Нормативное время простоя под погрузкой / выгрузкой 12 часов (6 — погрузка, 6 — выгрузка).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Перевозчик несет 100 % ответственность за сохранность груза.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Исполнитель не несет ответственности за упаковку и загрузку/выгрузку вещей, если Заказчик сделал это самостоятельно.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 условиями Договора-оферты на оказание транспортно-экспедиционных услуг, размещенного на сайте ООО «ТК-ЭДЕЛИС» (tk-edelis.com/documents/dogovor-oferty-tk-edelis.pdf), неотъемлемым приложением к которому является настоящий Договор/заявка, ознакомлен, понимаю и согласен, совершая акцепт.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Внимание!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Грузчиков вызывать только по факту прибытия автомобиля по адресу!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Взять с водителя расписку о получении денежных средств (если это не противоречит договору).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При наличии вопросов и разногласий звонить по телефону 8 800 200-03-96.</w:t>
            </w:r>
          </w:p>
        </w:tc>
      </w:tr>
    </w:tbl>
    <w:p>
      <w:pPr>
        <w:spacing w:before="0" w:after="120" w:line="240" w:lineRule="auto"/>
        <w:jc w:val="left"/>
      </w:pPr>
      <w:r>
        <w:rPr>
          <w:sz w:val="12"/>
          <w:szCs w:val="12"/>
        </w:rPr>
        <w:t xml:space="preserve"> </w:t>
      </w:r>
    </w:p>
    <w:tbl>
      <w:tblPr>
        <w:tblW w:w="10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5386"/>
      </w:tblGrid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ЗАКАЗЧИК: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ФИО: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Паспорт: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Тел.: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Подпись: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ИСПОЛНИТЕЛЬ:</w:t>
            </w:r>
          </w:p>
          <w:p>
            <w:pPr>
              <w:spacing w:before="0" w:after="2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ООО «ТК-ЭДЕЛИС»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ИНН/КПП 6684024600/668401001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ОГРН 1169658056710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Юр. адрес: 623283, Свердловская обл., г. Ревда, ул. Энгельса, зд. 57, офис 316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Р/с 40702810362120000254 в ПАО КБ «УБРиР», г. Екатеринбург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К/с 30101810900000000795, БИК 046577795</w:t>
            </w:r>
          </w:p>
          <w:p>
            <w:pPr>
              <w:spacing w:before="24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Директор </w:t>
            </w:r>
            <w:r>
              <w:rPr>
                <w:u w:val="single"/>
                <w:sz w:val="20"/>
                <w:szCs w:val="20"/>
              </w:rPr>
              <w:t xml:space="preserve">                   </w:t>
            </w:r>
            <w:r>
              <w:rPr>
                <w:sz w:val="18"/>
                <w:szCs w:val="18"/>
              </w:rPr>
              <w:t xml:space="preserve"> Эделис Н. Н.</w:t>
            </w:r>
          </w:p>
          <w:p>
            <w:pPr>
              <w:spacing w:before="160" w:after="40" w:line="240" w:lineRule="auto"/>
              <w:jc w:val="left"/>
            </w:pPr>
            <w:r>
              <w:rPr>
                <w:sz w:val="18"/>
                <w:szCs w:val="18"/>
                <w:color w:val="595959"/>
              </w:rPr>
              <w:t xml:space="preserve">М. П.</w:t>
            </w:r>
          </w:p>
        </w:tc>
      </w:tr>
    </w:tbl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